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CBF" w:rsidRPr="00951653" w:rsidRDefault="00195CBF" w:rsidP="00195CBF">
      <w:pPr>
        <w:spacing w:line="480" w:lineRule="auto"/>
        <w:jc w:val="center"/>
        <w:rPr>
          <w:rFonts w:ascii="微软雅黑" w:eastAsia="微软雅黑" w:hAnsi="微软雅黑" w:cs="宋体"/>
          <w:b/>
          <w:bCs/>
          <w:color w:val="4F81BD" w:themeColor="accent1"/>
          <w:sz w:val="32"/>
          <w:szCs w:val="32"/>
          <w:lang w:bidi="ar"/>
        </w:rPr>
      </w:pPr>
      <w:r w:rsidRPr="00951653">
        <w:rPr>
          <w:rFonts w:ascii="微软雅黑" w:eastAsia="微软雅黑" w:hAnsi="微软雅黑" w:cs="宋体" w:hint="eastAsia"/>
          <w:b/>
          <w:bCs/>
          <w:color w:val="4F81BD" w:themeColor="accent1"/>
          <w:sz w:val="32"/>
          <w:szCs w:val="32"/>
          <w:lang w:bidi="ar"/>
        </w:rPr>
        <w:t>附件: 大学生心理健康测评系统手机操作方式</w:t>
      </w:r>
    </w:p>
    <w:p w:rsidR="00195CBF" w:rsidRPr="00951653" w:rsidRDefault="00195CBF" w:rsidP="00195CBF">
      <w:pPr>
        <w:spacing w:line="480" w:lineRule="auto"/>
        <w:rPr>
          <w:rFonts w:ascii="微软雅黑" w:eastAsia="微软雅黑" w:hAnsi="微软雅黑" w:cs="宋体"/>
          <w:color w:val="4F81BD" w:themeColor="accent1"/>
          <w:sz w:val="24"/>
          <w:shd w:val="clear" w:color="auto" w:fill="FFFFFF"/>
        </w:rPr>
      </w:pPr>
      <w:r w:rsidRPr="00951653">
        <w:rPr>
          <w:rFonts w:ascii="微软雅黑" w:eastAsia="微软雅黑" w:hAnsi="微软雅黑" w:cs="宋体" w:hint="eastAsia"/>
          <w:color w:val="4F81BD" w:themeColor="accent1"/>
          <w:sz w:val="24"/>
          <w:shd w:val="clear" w:color="auto" w:fill="FFFFFF"/>
        </w:rPr>
        <w:t>同学，您好！</w:t>
      </w:r>
    </w:p>
    <w:p w:rsidR="00195CBF" w:rsidRPr="00951653" w:rsidRDefault="00195CBF" w:rsidP="00195CBF">
      <w:pPr>
        <w:spacing w:line="480" w:lineRule="auto"/>
        <w:ind w:firstLine="420"/>
        <w:rPr>
          <w:rFonts w:ascii="微软雅黑" w:eastAsia="微软雅黑" w:hAnsi="微软雅黑" w:cs="宋体"/>
          <w:color w:val="4F81BD" w:themeColor="accent1"/>
          <w:sz w:val="24"/>
          <w:shd w:val="clear" w:color="auto" w:fill="FFFFFF"/>
        </w:rPr>
      </w:pPr>
      <w:r w:rsidRPr="00951653">
        <w:rPr>
          <w:rFonts w:ascii="微软雅黑" w:eastAsia="微软雅黑" w:hAnsi="微软雅黑" w:cs="宋体" w:hint="eastAsia"/>
          <w:color w:val="4F81BD" w:themeColor="accent1"/>
          <w:sz w:val="24"/>
          <w:shd w:val="clear" w:color="auto" w:fill="FFFFFF"/>
        </w:rPr>
        <w:t>欢迎你参加大学生心理健康状况测查。本次测试旨在了解你的一般心理状况，测试结果严格保密，仅供心理健康专业人员使用，以便在需要时为你提供心理健康服务，不会影响你的学籍、入党、奖惩、升学和就业等。所有问题的答案无对错之分，请按照你的实际情况真实地回答。</w:t>
      </w:r>
    </w:p>
    <w:p w:rsidR="00195CBF" w:rsidRPr="00951653" w:rsidRDefault="00195CBF" w:rsidP="00195CBF">
      <w:pPr>
        <w:spacing w:line="480" w:lineRule="auto"/>
        <w:ind w:firstLine="420"/>
        <w:rPr>
          <w:rFonts w:ascii="微软雅黑" w:eastAsia="微软雅黑" w:hAnsi="微软雅黑" w:cs="宋体"/>
          <w:color w:val="4F81BD" w:themeColor="accent1"/>
          <w:sz w:val="24"/>
          <w:shd w:val="clear" w:color="auto" w:fill="FFFFFF"/>
        </w:rPr>
      </w:pPr>
      <w:r w:rsidRPr="00951653">
        <w:rPr>
          <w:rFonts w:ascii="微软雅黑" w:eastAsia="微软雅黑" w:hAnsi="微软雅黑" w:cs="宋体" w:hint="eastAsia"/>
          <w:color w:val="4F81BD" w:themeColor="accent1"/>
          <w:sz w:val="24"/>
          <w:shd w:val="clear" w:color="auto" w:fill="FFFFFF"/>
        </w:rPr>
        <w:t>下面描述了我们生活中可能发生的客观事情或主观感受，请判断这些描述是否符合过去 一个月内您的实际情况，请选择适合的选项。</w:t>
      </w:r>
    </w:p>
    <w:p w:rsidR="00195CBF" w:rsidRPr="00951653" w:rsidRDefault="00195CBF" w:rsidP="00195CBF">
      <w:pPr>
        <w:spacing w:line="480" w:lineRule="auto"/>
        <w:ind w:firstLine="420"/>
        <w:rPr>
          <w:rFonts w:ascii="微软雅黑" w:eastAsia="微软雅黑" w:hAnsi="微软雅黑" w:cs="宋体"/>
          <w:b/>
          <w:color w:val="4F81BD" w:themeColor="accent1"/>
          <w:sz w:val="24"/>
          <w:shd w:val="clear" w:color="auto" w:fill="FFFFFF"/>
        </w:rPr>
      </w:pPr>
      <w:r w:rsidRPr="00951653">
        <w:rPr>
          <w:rFonts w:ascii="微软雅黑" w:eastAsia="微软雅黑" w:hAnsi="微软雅黑" w:cs="宋体" w:hint="eastAsia"/>
          <w:b/>
          <w:color w:val="4F81BD" w:themeColor="accent1"/>
          <w:sz w:val="24"/>
          <w:shd w:val="clear" w:color="auto" w:fill="FFFFFF"/>
        </w:rPr>
        <w:t>选项示例：①代表“一点也不像我”</w:t>
      </w:r>
    </w:p>
    <w:p w:rsidR="00195CBF" w:rsidRPr="00951653" w:rsidRDefault="00195CBF" w:rsidP="00195CBF">
      <w:pPr>
        <w:spacing w:line="480" w:lineRule="auto"/>
        <w:ind w:left="840" w:firstLine="420"/>
        <w:rPr>
          <w:rFonts w:ascii="微软雅黑" w:eastAsia="微软雅黑" w:hAnsi="微软雅黑" w:cs="宋体"/>
          <w:b/>
          <w:color w:val="4F81BD" w:themeColor="accent1"/>
          <w:sz w:val="24"/>
          <w:shd w:val="clear" w:color="auto" w:fill="FFFFFF"/>
        </w:rPr>
      </w:pPr>
      <w:r w:rsidRPr="00951653">
        <w:rPr>
          <w:rFonts w:ascii="微软雅黑" w:eastAsia="微软雅黑" w:hAnsi="微软雅黑" w:cs="宋体" w:hint="eastAsia"/>
          <w:b/>
          <w:color w:val="4F81BD" w:themeColor="accent1"/>
          <w:sz w:val="24"/>
          <w:shd w:val="clear" w:color="auto" w:fill="FFFFFF"/>
        </w:rPr>
        <w:t xml:space="preserve">    ②代表“比较像我”</w:t>
      </w:r>
    </w:p>
    <w:p w:rsidR="00195CBF" w:rsidRPr="00951653" w:rsidRDefault="00195CBF" w:rsidP="00195CBF">
      <w:pPr>
        <w:spacing w:line="480" w:lineRule="auto"/>
        <w:ind w:left="840" w:firstLine="420"/>
        <w:rPr>
          <w:rFonts w:ascii="微软雅黑" w:eastAsia="微软雅黑" w:hAnsi="微软雅黑" w:cs="宋体"/>
          <w:b/>
          <w:color w:val="4F81BD" w:themeColor="accent1"/>
          <w:sz w:val="24"/>
          <w:shd w:val="clear" w:color="auto" w:fill="FFFFFF"/>
        </w:rPr>
      </w:pPr>
      <w:r w:rsidRPr="00951653">
        <w:rPr>
          <w:rFonts w:ascii="微软雅黑" w:eastAsia="微软雅黑" w:hAnsi="微软雅黑" w:cs="宋体" w:hint="eastAsia"/>
          <w:b/>
          <w:color w:val="4F81BD" w:themeColor="accent1"/>
          <w:sz w:val="24"/>
          <w:shd w:val="clear" w:color="auto" w:fill="FFFFFF"/>
        </w:rPr>
        <w:t xml:space="preserve">    ③代表“不太像我”</w:t>
      </w:r>
    </w:p>
    <w:p w:rsidR="00195CBF" w:rsidRPr="00951653" w:rsidRDefault="00195CBF" w:rsidP="00195CBF">
      <w:pPr>
        <w:spacing w:line="480" w:lineRule="auto"/>
        <w:ind w:left="840" w:firstLine="420"/>
        <w:rPr>
          <w:rFonts w:ascii="微软雅黑" w:eastAsia="微软雅黑" w:hAnsi="微软雅黑" w:cs="宋体"/>
          <w:b/>
          <w:color w:val="4F81BD" w:themeColor="accent1"/>
          <w:sz w:val="24"/>
          <w:shd w:val="clear" w:color="auto" w:fill="FFFFFF"/>
        </w:rPr>
      </w:pPr>
      <w:r w:rsidRPr="00951653">
        <w:rPr>
          <w:rFonts w:ascii="微软雅黑" w:eastAsia="微软雅黑" w:hAnsi="微软雅黑" w:cs="宋体" w:hint="eastAsia"/>
          <w:b/>
          <w:color w:val="4F81BD" w:themeColor="accent1"/>
          <w:sz w:val="24"/>
          <w:shd w:val="clear" w:color="auto" w:fill="FFFFFF"/>
        </w:rPr>
        <w:t xml:space="preserve">    ④代表“非常像我”</w:t>
      </w:r>
    </w:p>
    <w:p w:rsidR="00195CBF" w:rsidRPr="00951653" w:rsidRDefault="00195CBF" w:rsidP="00195CBF">
      <w:pPr>
        <w:spacing w:line="480" w:lineRule="auto"/>
        <w:rPr>
          <w:rFonts w:ascii="微软雅黑" w:eastAsia="微软雅黑" w:hAnsi="微软雅黑" w:cs="仿宋"/>
          <w:color w:val="4F81BD" w:themeColor="accent1"/>
          <w:sz w:val="24"/>
          <w:lang w:bidi="ar"/>
        </w:rPr>
      </w:pPr>
      <w:r w:rsidRPr="00951653">
        <w:rPr>
          <w:rFonts w:ascii="微软雅黑" w:eastAsia="微软雅黑" w:hAnsi="微软雅黑" w:cs="宋体" w:hint="eastAsia"/>
          <w:b/>
          <w:bCs/>
          <w:color w:val="4F81BD" w:themeColor="accent1"/>
          <w:sz w:val="24"/>
          <w:shd w:val="clear" w:color="auto" w:fill="FFFFFF"/>
        </w:rPr>
        <w:t>操作步骤：</w:t>
      </w:r>
      <w:r w:rsidRPr="00951653">
        <w:rPr>
          <w:rFonts w:ascii="微软雅黑" w:eastAsia="微软雅黑" w:hAnsi="微软雅黑" w:cs="宋体" w:hint="eastAsia"/>
          <w:color w:val="4F81BD" w:themeColor="accent1"/>
          <w:sz w:val="24"/>
          <w:shd w:val="clear" w:color="auto" w:fill="FFFFFF"/>
        </w:rPr>
        <w:br/>
        <w:t xml:space="preserve">     扫描</w:t>
      </w:r>
      <w:proofErr w:type="gramStart"/>
      <w:r w:rsidRPr="00951653">
        <w:rPr>
          <w:rFonts w:ascii="微软雅黑" w:eastAsia="微软雅黑" w:hAnsi="微软雅黑" w:cs="宋体" w:hint="eastAsia"/>
          <w:color w:val="4F81BD" w:themeColor="accent1"/>
          <w:sz w:val="24"/>
          <w:shd w:val="clear" w:color="auto" w:fill="FFFFFF"/>
        </w:rPr>
        <w:t>二维码登录</w:t>
      </w:r>
      <w:proofErr w:type="gramEnd"/>
      <w:r w:rsidRPr="00951653">
        <w:rPr>
          <w:rFonts w:ascii="微软雅黑" w:eastAsia="微软雅黑" w:hAnsi="微软雅黑" w:cs="宋体" w:hint="eastAsia"/>
          <w:color w:val="4F81BD" w:themeColor="accent1"/>
          <w:sz w:val="24"/>
          <w:shd w:val="clear" w:color="auto" w:fill="FFFFFF"/>
        </w:rPr>
        <w:t>——获取密码并登录——阅读知情通知书——完善个人信息——了解测评须知——作答试卷——提交试卷</w:t>
      </w:r>
      <w:r w:rsidRPr="00951653">
        <w:rPr>
          <w:rFonts w:ascii="微软雅黑" w:eastAsia="微软雅黑" w:hAnsi="微软雅黑" w:cs="宋体" w:hint="eastAsia"/>
          <w:color w:val="4F81BD" w:themeColor="accent1"/>
          <w:sz w:val="24"/>
          <w:shd w:val="clear" w:color="auto" w:fill="FFFFFF"/>
        </w:rPr>
        <w:br/>
      </w:r>
      <w:r>
        <w:rPr>
          <w:rFonts w:ascii="微软雅黑" w:eastAsia="微软雅黑" w:hAnsi="微软雅黑"/>
          <w:noProof/>
          <w:color w:val="4F81BD" w:themeColor="accent1"/>
          <w:sz w:val="24"/>
        </w:rPr>
        <w:drawing>
          <wp:inline distT="0" distB="0" distL="0" distR="0">
            <wp:extent cx="1771650" cy="146685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5CBF" w:rsidRPr="00951653" w:rsidRDefault="00195CBF" w:rsidP="00195CBF">
      <w:pPr>
        <w:spacing w:line="480" w:lineRule="auto"/>
        <w:jc w:val="right"/>
        <w:rPr>
          <w:rFonts w:ascii="微软雅黑" w:eastAsia="微软雅黑" w:hAnsi="微软雅黑" w:cs="宋体"/>
          <w:color w:val="4F81BD" w:themeColor="accent1"/>
          <w:sz w:val="24"/>
          <w:shd w:val="clear" w:color="auto" w:fill="FFFFFF"/>
        </w:rPr>
      </w:pPr>
      <w:r w:rsidRPr="00951653">
        <w:rPr>
          <w:rFonts w:ascii="微软雅黑" w:eastAsia="微软雅黑" w:hAnsi="微软雅黑" w:cs="宋体" w:hint="eastAsia"/>
          <w:color w:val="4F81BD" w:themeColor="accent1"/>
          <w:sz w:val="24"/>
          <w:shd w:val="clear" w:color="auto" w:fill="FFFFFF"/>
        </w:rPr>
        <w:t>教育部普通高等学校学生心理健康教育专家指导委员会秘书处</w:t>
      </w:r>
    </w:p>
    <w:p w:rsidR="00195CBF" w:rsidRPr="00951653" w:rsidRDefault="00195CBF" w:rsidP="00195CBF">
      <w:pPr>
        <w:spacing w:line="480" w:lineRule="auto"/>
        <w:rPr>
          <w:rFonts w:ascii="微软雅黑" w:eastAsia="微软雅黑" w:hAnsi="微软雅黑" w:cs="宋体"/>
          <w:b/>
          <w:color w:val="4F81BD" w:themeColor="accent1"/>
          <w:sz w:val="24"/>
        </w:rPr>
      </w:pPr>
      <w:r w:rsidRPr="00951653">
        <w:rPr>
          <w:rFonts w:ascii="微软雅黑" w:eastAsia="微软雅黑" w:hAnsi="微软雅黑" w:cs="宋体" w:hint="eastAsia"/>
          <w:b/>
          <w:bCs/>
          <w:color w:val="4F81BD" w:themeColor="accent1"/>
          <w:sz w:val="24"/>
          <w:shd w:val="clear" w:color="auto" w:fill="FFFFFF"/>
        </w:rPr>
        <w:t>操作步骤：</w:t>
      </w:r>
    </w:p>
    <w:p w:rsidR="00195CBF" w:rsidRPr="00951653" w:rsidRDefault="00195CBF" w:rsidP="00195CBF">
      <w:pPr>
        <w:spacing w:line="480" w:lineRule="auto"/>
        <w:rPr>
          <w:rFonts w:ascii="微软雅黑" w:eastAsia="微软雅黑" w:hAnsi="微软雅黑" w:cs="宋体"/>
          <w:b/>
          <w:color w:val="4F81BD" w:themeColor="accent1"/>
          <w:sz w:val="24"/>
        </w:rPr>
      </w:pPr>
      <w:r w:rsidRPr="00951653">
        <w:rPr>
          <w:rFonts w:ascii="微软雅黑" w:eastAsia="微软雅黑" w:hAnsi="微软雅黑" w:cs="宋体" w:hint="eastAsia"/>
          <w:b/>
          <w:color w:val="4F81BD" w:themeColor="accent1"/>
          <w:sz w:val="24"/>
        </w:rPr>
        <w:t>第一步：获取密码并登陆测评系统</w:t>
      </w:r>
    </w:p>
    <w:p w:rsidR="00195CBF" w:rsidRPr="00951653" w:rsidRDefault="00195CBF" w:rsidP="00195CBF">
      <w:pPr>
        <w:spacing w:line="480" w:lineRule="auto"/>
        <w:ind w:firstLineChars="200" w:firstLine="480"/>
        <w:rPr>
          <w:rFonts w:ascii="微软雅黑" w:eastAsia="微软雅黑" w:hAnsi="微软雅黑" w:cs="宋体"/>
          <w:color w:val="4F81BD" w:themeColor="accent1"/>
          <w:sz w:val="24"/>
        </w:rPr>
      </w:pPr>
      <w:r w:rsidRPr="00951653">
        <w:rPr>
          <w:rFonts w:ascii="微软雅黑" w:eastAsia="微软雅黑" w:hAnsi="微软雅黑" w:cs="宋体" w:hint="eastAsia"/>
          <w:color w:val="4F81BD" w:themeColor="accent1"/>
          <w:sz w:val="24"/>
        </w:rPr>
        <w:lastRenderedPageBreak/>
        <w:t>1、打开浏览器，在地址栏输入</w:t>
      </w:r>
      <w:hyperlink r:id="rId8" w:history="1">
        <w:r w:rsidRPr="00951653">
          <w:rPr>
            <w:rStyle w:val="a5"/>
            <w:rFonts w:ascii="微软雅黑" w:eastAsia="微软雅黑" w:hAnsi="微软雅黑" w:cs="宋体"/>
            <w:color w:val="4F81BD" w:themeColor="accent1"/>
            <w:sz w:val="24"/>
          </w:rPr>
          <w:t>http://xinli.gzedu.com/</w:t>
        </w:r>
      </w:hyperlink>
      <w:r w:rsidRPr="00951653">
        <w:rPr>
          <w:rFonts w:ascii="微软雅黑" w:eastAsia="微软雅黑" w:hAnsi="微软雅黑" w:cs="宋体" w:hint="eastAsia"/>
          <w:color w:val="4F81BD" w:themeColor="accent1"/>
          <w:sz w:val="24"/>
        </w:rPr>
        <w:t>，进入“中国大学生心理健康测评系统”。</w:t>
      </w:r>
    </w:p>
    <w:p w:rsidR="00195CBF" w:rsidRPr="00951653" w:rsidRDefault="00195CBF" w:rsidP="00195CBF">
      <w:pPr>
        <w:spacing w:line="480" w:lineRule="auto"/>
        <w:ind w:firstLineChars="200" w:firstLine="480"/>
        <w:rPr>
          <w:rFonts w:ascii="微软雅黑" w:eastAsia="微软雅黑" w:hAnsi="微软雅黑" w:cs="宋体"/>
          <w:color w:val="4F81BD" w:themeColor="accent1"/>
          <w:sz w:val="24"/>
        </w:rPr>
      </w:pPr>
      <w:r w:rsidRPr="00951653">
        <w:rPr>
          <w:rFonts w:ascii="微软雅黑" w:eastAsia="微软雅黑" w:hAnsi="微软雅黑" w:cs="宋体" w:hint="eastAsia"/>
          <w:color w:val="4F81BD" w:themeColor="accent1"/>
          <w:sz w:val="24"/>
        </w:rPr>
        <w:t>本测评系统可通过电脑端登录并完成测试，也可</w:t>
      </w:r>
      <w:proofErr w:type="gramStart"/>
      <w:r w:rsidRPr="00951653">
        <w:rPr>
          <w:rFonts w:ascii="微软雅黑" w:eastAsia="微软雅黑" w:hAnsi="微软雅黑" w:cs="宋体" w:hint="eastAsia"/>
          <w:color w:val="4F81BD" w:themeColor="accent1"/>
          <w:sz w:val="24"/>
        </w:rPr>
        <w:t>通过微信扫描</w:t>
      </w:r>
      <w:proofErr w:type="gramEnd"/>
      <w:r w:rsidRPr="00951653">
        <w:rPr>
          <w:rFonts w:ascii="微软雅黑" w:eastAsia="微软雅黑" w:hAnsi="微软雅黑" w:cs="宋体" w:hint="eastAsia"/>
          <w:color w:val="4F81BD" w:themeColor="accent1"/>
          <w:sz w:val="24"/>
        </w:rPr>
        <w:t>右下角的二维码，获取登录密码并进行测试（手机测试将产生少量的流量）。</w:t>
      </w:r>
    </w:p>
    <w:p w:rsidR="00195CBF" w:rsidRPr="00951653" w:rsidRDefault="00195CBF" w:rsidP="00195CBF">
      <w:pPr>
        <w:spacing w:line="480" w:lineRule="auto"/>
        <w:rPr>
          <w:rFonts w:ascii="微软雅黑" w:eastAsia="微软雅黑" w:hAnsi="微软雅黑" w:cs="宋体"/>
          <w:color w:val="4F81BD" w:themeColor="accent1"/>
          <w:sz w:val="24"/>
        </w:rPr>
      </w:pPr>
      <w:r>
        <w:rPr>
          <w:rFonts w:ascii="微软雅黑" w:eastAsia="微软雅黑" w:hAnsi="微软雅黑" w:cs="宋体"/>
          <w:noProof/>
          <w:color w:val="4F81BD" w:themeColor="accent1"/>
          <w:sz w:val="24"/>
        </w:rPr>
        <w:drawing>
          <wp:inline distT="0" distB="0" distL="0" distR="0">
            <wp:extent cx="6115050" cy="304800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5CBF" w:rsidRPr="00951653" w:rsidRDefault="00195CBF" w:rsidP="00195CBF">
      <w:pPr>
        <w:spacing w:line="480" w:lineRule="auto"/>
        <w:ind w:firstLineChars="200" w:firstLine="480"/>
        <w:rPr>
          <w:rFonts w:ascii="微软雅黑" w:eastAsia="微软雅黑" w:hAnsi="微软雅黑" w:cs="宋体"/>
          <w:color w:val="4F81BD" w:themeColor="accent1"/>
          <w:sz w:val="24"/>
        </w:rPr>
      </w:pPr>
      <w:r w:rsidRPr="00951653">
        <w:rPr>
          <w:rFonts w:ascii="微软雅黑" w:eastAsia="微软雅黑" w:hAnsi="微软雅黑" w:cs="宋体" w:hint="eastAsia"/>
          <w:color w:val="4F81BD" w:themeColor="accent1"/>
          <w:sz w:val="24"/>
        </w:rPr>
        <w:t>2、</w:t>
      </w:r>
      <w:proofErr w:type="gramStart"/>
      <w:r w:rsidRPr="00951653">
        <w:rPr>
          <w:rFonts w:ascii="微软雅黑" w:eastAsia="微软雅黑" w:hAnsi="微软雅黑" w:cs="宋体" w:hint="eastAsia"/>
          <w:color w:val="4F81BD" w:themeColor="accent1"/>
          <w:sz w:val="24"/>
        </w:rPr>
        <w:t>通过微信扫描</w:t>
      </w:r>
      <w:proofErr w:type="gramEnd"/>
      <w:r w:rsidRPr="00951653">
        <w:rPr>
          <w:rFonts w:ascii="微软雅黑" w:eastAsia="微软雅黑" w:hAnsi="微软雅黑" w:cs="宋体" w:hint="eastAsia"/>
          <w:color w:val="4F81BD" w:themeColor="accent1"/>
          <w:sz w:val="24"/>
        </w:rPr>
        <w:t>二维码，关注并进入“大学生心理健康测评”公众号，进入公众号页面。</w:t>
      </w:r>
    </w:p>
    <w:p w:rsidR="00195CBF" w:rsidRPr="00951653" w:rsidRDefault="00195CBF" w:rsidP="00195CBF">
      <w:pPr>
        <w:spacing w:line="480" w:lineRule="auto"/>
        <w:jc w:val="center"/>
        <w:rPr>
          <w:rFonts w:ascii="微软雅黑" w:eastAsia="微软雅黑" w:hAnsi="微软雅黑" w:cs="宋体"/>
          <w:color w:val="4F81BD" w:themeColor="accent1"/>
          <w:sz w:val="24"/>
        </w:rPr>
      </w:pPr>
      <w:r>
        <w:rPr>
          <w:rFonts w:ascii="微软雅黑" w:eastAsia="微软雅黑" w:hAnsi="微软雅黑" w:cs="宋体"/>
          <w:noProof/>
          <w:color w:val="4F81BD" w:themeColor="accent1"/>
          <w:sz w:val="24"/>
        </w:rPr>
        <w:drawing>
          <wp:inline distT="0" distB="0" distL="0" distR="0">
            <wp:extent cx="1724025" cy="3057525"/>
            <wp:effectExtent l="0" t="0" r="9525" b="952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1653">
        <w:rPr>
          <w:rFonts w:ascii="微软雅黑" w:eastAsia="微软雅黑" w:hAnsi="微软雅黑" w:cs="宋体" w:hint="eastAsia"/>
          <w:color w:val="4F81BD" w:themeColor="accent1"/>
          <w:sz w:val="24"/>
        </w:rPr>
        <w:t xml:space="preserve"> </w:t>
      </w:r>
      <w:r>
        <w:rPr>
          <w:rFonts w:ascii="微软雅黑" w:eastAsia="微软雅黑" w:hAnsi="微软雅黑" w:cs="宋体"/>
          <w:noProof/>
          <w:color w:val="4F81BD" w:themeColor="accent1"/>
          <w:sz w:val="24"/>
        </w:rPr>
        <w:drawing>
          <wp:inline distT="0" distB="0" distL="0" distR="0">
            <wp:extent cx="1714500" cy="3057525"/>
            <wp:effectExtent l="0" t="0" r="0" b="952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5CBF" w:rsidRPr="00951653" w:rsidRDefault="00195CBF" w:rsidP="00195CBF">
      <w:pPr>
        <w:spacing w:line="480" w:lineRule="auto"/>
        <w:ind w:firstLineChars="200" w:firstLine="480"/>
        <w:rPr>
          <w:rFonts w:ascii="微软雅黑" w:eastAsia="微软雅黑" w:hAnsi="微软雅黑" w:cs="宋体"/>
          <w:color w:val="4F81BD" w:themeColor="accent1"/>
          <w:sz w:val="24"/>
        </w:rPr>
      </w:pPr>
      <w:r w:rsidRPr="00951653">
        <w:rPr>
          <w:rFonts w:ascii="微软雅黑" w:eastAsia="微软雅黑" w:hAnsi="微软雅黑" w:cs="宋体" w:hint="eastAsia"/>
          <w:color w:val="4F81BD" w:themeColor="accent1"/>
          <w:sz w:val="24"/>
        </w:rPr>
        <w:lastRenderedPageBreak/>
        <w:t>3、点击“查询学校代码”，输入学校全称，可获取学校代码；进入测评后，输入学校代码、学生证号码和姓名，可获取密码；登录即可进入测评。</w:t>
      </w:r>
    </w:p>
    <w:p w:rsidR="00195CBF" w:rsidRPr="00951653" w:rsidRDefault="00195CBF" w:rsidP="00195CBF">
      <w:pPr>
        <w:spacing w:line="480" w:lineRule="auto"/>
        <w:jc w:val="center"/>
        <w:rPr>
          <w:rFonts w:ascii="微软雅黑" w:eastAsia="微软雅黑" w:hAnsi="微软雅黑" w:cs="宋体"/>
          <w:color w:val="4F81BD" w:themeColor="accent1"/>
          <w:sz w:val="24"/>
        </w:rPr>
      </w:pPr>
      <w:r>
        <w:rPr>
          <w:rFonts w:ascii="微软雅黑" w:eastAsia="微软雅黑" w:hAnsi="微软雅黑" w:cs="宋体"/>
          <w:noProof/>
          <w:color w:val="4F81BD" w:themeColor="accent1"/>
          <w:sz w:val="24"/>
        </w:rPr>
        <w:drawing>
          <wp:inline distT="0" distB="0" distL="0" distR="0">
            <wp:extent cx="1714500" cy="3057525"/>
            <wp:effectExtent l="0" t="0" r="0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1653">
        <w:rPr>
          <w:rFonts w:ascii="微软雅黑" w:eastAsia="微软雅黑" w:hAnsi="微软雅黑" w:cs="宋体" w:hint="eastAsia"/>
          <w:color w:val="4F81BD" w:themeColor="accent1"/>
          <w:sz w:val="24"/>
        </w:rPr>
        <w:t xml:space="preserve"> </w:t>
      </w:r>
      <w:r>
        <w:rPr>
          <w:rFonts w:ascii="微软雅黑" w:eastAsia="微软雅黑" w:hAnsi="微软雅黑" w:cs="宋体"/>
          <w:noProof/>
          <w:color w:val="4F81BD" w:themeColor="accent1"/>
          <w:sz w:val="24"/>
        </w:rPr>
        <w:drawing>
          <wp:inline distT="0" distB="0" distL="0" distR="0">
            <wp:extent cx="1724025" cy="3057525"/>
            <wp:effectExtent l="0" t="0" r="9525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51653">
        <w:rPr>
          <w:rFonts w:ascii="微软雅黑" w:eastAsia="微软雅黑" w:hAnsi="微软雅黑" w:cs="宋体" w:hint="eastAsia"/>
          <w:color w:val="4F81BD" w:themeColor="accent1"/>
          <w:sz w:val="24"/>
        </w:rPr>
        <w:t xml:space="preserve"> </w:t>
      </w:r>
      <w:r>
        <w:rPr>
          <w:rFonts w:ascii="微软雅黑" w:eastAsia="微软雅黑" w:hAnsi="微软雅黑" w:cs="宋体"/>
          <w:noProof/>
          <w:color w:val="4F81BD" w:themeColor="accent1"/>
          <w:sz w:val="24"/>
        </w:rPr>
        <w:drawing>
          <wp:inline distT="0" distB="0" distL="0" distR="0">
            <wp:extent cx="1724025" cy="3057525"/>
            <wp:effectExtent l="0" t="0" r="9525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5CBF" w:rsidRPr="00951653" w:rsidRDefault="00195CBF" w:rsidP="00195CBF">
      <w:pPr>
        <w:spacing w:line="480" w:lineRule="auto"/>
        <w:rPr>
          <w:rFonts w:ascii="微软雅黑" w:eastAsia="微软雅黑" w:hAnsi="微软雅黑" w:cs="宋体"/>
          <w:b/>
          <w:color w:val="4F81BD" w:themeColor="accent1"/>
          <w:sz w:val="24"/>
        </w:rPr>
      </w:pPr>
      <w:r w:rsidRPr="00951653">
        <w:rPr>
          <w:rFonts w:ascii="微软雅黑" w:eastAsia="微软雅黑" w:hAnsi="微软雅黑" w:cs="宋体" w:hint="eastAsia"/>
          <w:b/>
          <w:color w:val="4F81BD" w:themeColor="accent1"/>
          <w:sz w:val="24"/>
        </w:rPr>
        <w:t>第二步：阅读知情同意书</w:t>
      </w:r>
    </w:p>
    <w:p w:rsidR="00195CBF" w:rsidRPr="00951653" w:rsidRDefault="00195CBF" w:rsidP="00195CBF">
      <w:pPr>
        <w:spacing w:line="480" w:lineRule="auto"/>
        <w:ind w:firstLineChars="200" w:firstLine="480"/>
        <w:rPr>
          <w:rFonts w:ascii="微软雅黑" w:eastAsia="微软雅黑" w:hAnsi="微软雅黑" w:cs="宋体"/>
          <w:color w:val="4F81BD" w:themeColor="accent1"/>
          <w:sz w:val="24"/>
        </w:rPr>
      </w:pPr>
      <w:r w:rsidRPr="00951653">
        <w:rPr>
          <w:rFonts w:ascii="微软雅黑" w:eastAsia="微软雅黑" w:hAnsi="微软雅黑" w:cs="宋体" w:hint="eastAsia"/>
          <w:color w:val="4F81BD" w:themeColor="accent1"/>
          <w:sz w:val="24"/>
        </w:rPr>
        <w:t>选择“我自愿参加并按照要求完成本次心理健康测试”，并进入下一步。</w:t>
      </w:r>
    </w:p>
    <w:p w:rsidR="00195CBF" w:rsidRPr="00951653" w:rsidRDefault="00195CBF" w:rsidP="00195CBF">
      <w:pPr>
        <w:spacing w:line="480" w:lineRule="auto"/>
        <w:rPr>
          <w:rFonts w:ascii="微软雅黑" w:eastAsia="微软雅黑" w:hAnsi="微软雅黑" w:cs="宋体"/>
          <w:color w:val="4F81BD" w:themeColor="accent1"/>
          <w:sz w:val="24"/>
        </w:rPr>
      </w:pPr>
      <w:r w:rsidRPr="00951653">
        <w:rPr>
          <w:rFonts w:ascii="微软雅黑" w:eastAsia="微软雅黑" w:hAnsi="微软雅黑" w:cs="宋体" w:hint="eastAsia"/>
          <w:b/>
          <w:color w:val="4F81BD" w:themeColor="accent1"/>
          <w:sz w:val="24"/>
        </w:rPr>
        <w:t>第三步：完善并确认个人信息</w:t>
      </w:r>
    </w:p>
    <w:p w:rsidR="00195CBF" w:rsidRPr="00951653" w:rsidRDefault="00195CBF" w:rsidP="00195CBF">
      <w:pPr>
        <w:spacing w:line="480" w:lineRule="auto"/>
        <w:jc w:val="center"/>
        <w:rPr>
          <w:rFonts w:ascii="微软雅黑" w:eastAsia="微软雅黑" w:hAnsi="微软雅黑" w:cs="宋体"/>
          <w:b/>
          <w:color w:val="4F81BD" w:themeColor="accent1"/>
          <w:sz w:val="24"/>
        </w:rPr>
      </w:pPr>
      <w:r>
        <w:rPr>
          <w:rFonts w:ascii="微软雅黑" w:eastAsia="微软雅黑" w:hAnsi="微软雅黑" w:cs="宋体"/>
          <w:b/>
          <w:noProof/>
          <w:color w:val="4F81BD" w:themeColor="accent1"/>
          <w:sz w:val="24"/>
        </w:rPr>
        <w:lastRenderedPageBreak/>
        <w:drawing>
          <wp:inline distT="0" distB="0" distL="0" distR="0">
            <wp:extent cx="1724025" cy="305752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5CBF" w:rsidRPr="00951653" w:rsidRDefault="00195CBF" w:rsidP="00195CBF">
      <w:pPr>
        <w:spacing w:line="480" w:lineRule="auto"/>
        <w:rPr>
          <w:rFonts w:ascii="微软雅黑" w:eastAsia="微软雅黑" w:hAnsi="微软雅黑" w:cs="宋体"/>
          <w:b/>
          <w:color w:val="4F81BD" w:themeColor="accent1"/>
          <w:sz w:val="24"/>
        </w:rPr>
      </w:pPr>
      <w:r w:rsidRPr="00951653">
        <w:rPr>
          <w:rFonts w:ascii="微软雅黑" w:eastAsia="微软雅黑" w:hAnsi="微软雅黑" w:cs="宋体" w:hint="eastAsia"/>
          <w:b/>
          <w:color w:val="4F81BD" w:themeColor="accent1"/>
          <w:sz w:val="24"/>
        </w:rPr>
        <w:t>第四步：阅读测试介绍</w:t>
      </w:r>
    </w:p>
    <w:p w:rsidR="00195CBF" w:rsidRPr="00951653" w:rsidRDefault="00195CBF" w:rsidP="00195CBF">
      <w:pPr>
        <w:spacing w:line="480" w:lineRule="auto"/>
        <w:rPr>
          <w:rFonts w:ascii="微软雅黑" w:eastAsia="微软雅黑" w:hAnsi="微软雅黑" w:cs="宋体"/>
          <w:color w:val="4F81BD" w:themeColor="accent1"/>
          <w:sz w:val="24"/>
        </w:rPr>
      </w:pPr>
      <w:r w:rsidRPr="00951653">
        <w:rPr>
          <w:rFonts w:ascii="微软雅黑" w:eastAsia="微软雅黑" w:hAnsi="微软雅黑" w:cs="宋体" w:hint="eastAsia"/>
          <w:b/>
          <w:color w:val="4F81BD" w:themeColor="accent1"/>
          <w:sz w:val="24"/>
        </w:rPr>
        <w:t>第五步：参与测评</w:t>
      </w:r>
    </w:p>
    <w:p w:rsidR="00195CBF" w:rsidRPr="00951653" w:rsidRDefault="00195CBF" w:rsidP="00195CBF">
      <w:pPr>
        <w:spacing w:line="480" w:lineRule="auto"/>
        <w:ind w:firstLineChars="200" w:firstLine="480"/>
        <w:rPr>
          <w:rFonts w:ascii="微软雅黑" w:eastAsia="微软雅黑" w:hAnsi="微软雅黑" w:cs="宋体"/>
          <w:color w:val="4F81BD" w:themeColor="accent1"/>
          <w:sz w:val="24"/>
        </w:rPr>
      </w:pPr>
      <w:r w:rsidRPr="00951653">
        <w:rPr>
          <w:rFonts w:ascii="微软雅黑" w:eastAsia="微软雅黑" w:hAnsi="微软雅黑" w:cs="宋体" w:hint="eastAsia"/>
          <w:color w:val="4F81BD" w:themeColor="accent1"/>
          <w:sz w:val="24"/>
        </w:rPr>
        <w:t>请务必根据自己的真实情况作答，不要漏题。</w:t>
      </w:r>
    </w:p>
    <w:p w:rsidR="00195CBF" w:rsidRPr="00951653" w:rsidRDefault="00195CBF" w:rsidP="00195CBF">
      <w:pPr>
        <w:spacing w:line="480" w:lineRule="auto"/>
        <w:rPr>
          <w:rFonts w:ascii="微软雅黑" w:eastAsia="微软雅黑" w:hAnsi="微软雅黑"/>
          <w:b/>
          <w:color w:val="4F81BD" w:themeColor="accent1"/>
          <w:sz w:val="24"/>
        </w:rPr>
      </w:pPr>
      <w:r w:rsidRPr="00951653">
        <w:rPr>
          <w:rFonts w:ascii="微软雅黑" w:eastAsia="微软雅黑" w:hAnsi="微软雅黑" w:cs="宋体" w:hint="eastAsia"/>
          <w:b/>
          <w:color w:val="4F81BD" w:themeColor="accent1"/>
          <w:sz w:val="24"/>
        </w:rPr>
        <w:t>第六步：提交测试问卷并退出测试平台，测试结束。</w:t>
      </w:r>
    </w:p>
    <w:p w:rsidR="00195CBF" w:rsidRPr="00951653" w:rsidRDefault="00195CBF" w:rsidP="00195CBF">
      <w:pPr>
        <w:spacing w:line="480" w:lineRule="auto"/>
        <w:rPr>
          <w:rFonts w:ascii="微软雅黑" w:eastAsia="微软雅黑" w:hAnsi="微软雅黑"/>
          <w:color w:val="4F81BD" w:themeColor="accent1"/>
          <w:sz w:val="24"/>
        </w:rPr>
      </w:pPr>
    </w:p>
    <w:p w:rsidR="00CC57AD" w:rsidRPr="00195CBF" w:rsidRDefault="00CC57AD">
      <w:bookmarkStart w:id="0" w:name="_GoBack"/>
      <w:bookmarkEnd w:id="0"/>
    </w:p>
    <w:sectPr w:rsidR="00CC57AD" w:rsidRPr="00195C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17AB" w:rsidRDefault="005517AB" w:rsidP="00195CBF">
      <w:r>
        <w:separator/>
      </w:r>
    </w:p>
  </w:endnote>
  <w:endnote w:type="continuationSeparator" w:id="0">
    <w:p w:rsidR="005517AB" w:rsidRDefault="005517AB" w:rsidP="00195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17AB" w:rsidRDefault="005517AB" w:rsidP="00195CBF">
      <w:r>
        <w:separator/>
      </w:r>
    </w:p>
  </w:footnote>
  <w:footnote w:type="continuationSeparator" w:id="0">
    <w:p w:rsidR="005517AB" w:rsidRDefault="005517AB" w:rsidP="00195C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B69"/>
    <w:rsid w:val="00195CBF"/>
    <w:rsid w:val="005517AB"/>
    <w:rsid w:val="006C7B69"/>
    <w:rsid w:val="00CC5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CB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95C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95CB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95CB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95CBF"/>
    <w:rPr>
      <w:sz w:val="18"/>
      <w:szCs w:val="18"/>
    </w:rPr>
  </w:style>
  <w:style w:type="character" w:styleId="a5">
    <w:name w:val="Hyperlink"/>
    <w:rsid w:val="00195CBF"/>
    <w:rPr>
      <w:rFonts w:ascii="Times New Roman" w:eastAsia="宋体" w:hAnsi="Times New Roman" w:cs="Times New Roman"/>
      <w:color w:val="0000FF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195CBF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195CBF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CB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95C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95CB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95CB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95CBF"/>
    <w:rPr>
      <w:sz w:val="18"/>
      <w:szCs w:val="18"/>
    </w:rPr>
  </w:style>
  <w:style w:type="character" w:styleId="a5">
    <w:name w:val="Hyperlink"/>
    <w:rsid w:val="00195CBF"/>
    <w:rPr>
      <w:rFonts w:ascii="Times New Roman" w:eastAsia="宋体" w:hAnsi="Times New Roman" w:cs="Times New Roman"/>
      <w:color w:val="0000FF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195CBF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195CBF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inli.gzedu.com/" TargetMode="External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118</Words>
  <Characters>677</Characters>
  <Application>Microsoft Office Word</Application>
  <DocSecurity>0</DocSecurity>
  <Lines>5</Lines>
  <Paragraphs>1</Paragraphs>
  <ScaleCrop>false</ScaleCrop>
  <Company>china</Company>
  <LinksUpToDate>false</LinksUpToDate>
  <CharactersWithSpaces>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2</cp:revision>
  <dcterms:created xsi:type="dcterms:W3CDTF">2020-06-12T08:19:00Z</dcterms:created>
  <dcterms:modified xsi:type="dcterms:W3CDTF">2020-06-12T08:19:00Z</dcterms:modified>
</cp:coreProperties>
</file>